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9" w:rsidRPr="00895B6C" w:rsidRDefault="00397669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397669" w:rsidRPr="00895B6C" w:rsidRDefault="00397669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397669" w:rsidRPr="00895B6C" w:rsidRDefault="00397669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397669" w:rsidRDefault="00397669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397669" w:rsidRPr="00895B6C" w:rsidRDefault="00397669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397669" w:rsidRPr="00895B6C" w:rsidRDefault="00397669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397669" w:rsidRPr="00895B6C" w:rsidRDefault="00397669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397669" w:rsidRPr="002C74E9" w:rsidRDefault="00397669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397669" w:rsidRPr="00895B6C" w:rsidRDefault="00397669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  <w:r w:rsidRPr="00895B6C">
        <w:rPr>
          <w:sz w:val="24"/>
          <w:szCs w:val="24"/>
          <w:lang w:val="ru-RU"/>
        </w:rPr>
        <w:t xml:space="preserve"> </w:t>
      </w:r>
    </w:p>
    <w:p w:rsidR="00397669" w:rsidRPr="00895B6C" w:rsidRDefault="00397669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ознака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из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397669" w:rsidRPr="002C74E9" w:rsidRDefault="00397669" w:rsidP="002C74E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енергената- </w:t>
      </w:r>
      <w:r w:rsidRPr="002C74E9">
        <w:rPr>
          <w:rFonts w:ascii="Arial" w:hAnsi="Arial" w:cs="Arial"/>
          <w:lang w:val="sr-Cyrl-CS"/>
        </w:rPr>
        <w:t xml:space="preserve"> лож уља .</w:t>
      </w:r>
    </w:p>
    <w:p w:rsidR="00397669" w:rsidRPr="00BD7DD0" w:rsidRDefault="00397669" w:rsidP="00E97DC3">
      <w:pPr>
        <w:pStyle w:val="western"/>
        <w:spacing w:after="0"/>
        <w:rPr>
          <w:rFonts w:ascii="Calibri" w:hAnsi="Calibri" w:cs="Arial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 w:rsidRPr="003E38AD">
        <w:rPr>
          <w:rFonts w:ascii="Arial" w:hAnsi="Arial" w:cs="Arial"/>
          <w:lang w:val="sr-Cyrl-CS"/>
        </w:rPr>
        <w:t xml:space="preserve">Ознака из речника: </w:t>
      </w:r>
      <w:r w:rsidRPr="004E6710">
        <w:rPr>
          <w:rFonts w:ascii="Arial" w:hAnsi="Arial" w:cs="Arial"/>
          <w:lang w:val="sr-Cyrl-CS"/>
        </w:rPr>
        <w:t>09135100 – Лож уље</w:t>
      </w:r>
    </w:p>
    <w:p w:rsidR="00397669" w:rsidRDefault="00397669" w:rsidP="009C0120">
      <w:pPr>
        <w:pStyle w:val="Normalno1"/>
        <w:spacing w:before="0" w:beforeAutospacing="0" w:after="0" w:afterAutospacing="0"/>
        <w:ind w:left="240" w:hanging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 w:hanging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5. </w:t>
      </w:r>
      <w:r w:rsidRPr="00895B6C">
        <w:rPr>
          <w:sz w:val="24"/>
          <w:szCs w:val="24"/>
          <w:u w:val="single"/>
          <w:lang w:val="sr-Cyrl-CS"/>
        </w:rPr>
        <w:t>Б</w:t>
      </w:r>
      <w:r w:rsidRPr="00895B6C">
        <w:rPr>
          <w:sz w:val="24"/>
          <w:szCs w:val="24"/>
          <w:u w:val="single"/>
          <w:lang w:val="ru-RU"/>
        </w:rPr>
        <w:t>рој партија, уколико се предмет набавке обликује у више партија</w:t>
      </w:r>
      <w:r w:rsidRPr="00895B6C">
        <w:rPr>
          <w:sz w:val="24"/>
          <w:szCs w:val="24"/>
          <w:u w:val="single"/>
          <w:lang w:val="sr-Cyrl-CS"/>
        </w:rPr>
        <w:t xml:space="preserve">: </w:t>
      </w:r>
      <w:r w:rsidRPr="00895B6C">
        <w:rPr>
          <w:sz w:val="24"/>
          <w:szCs w:val="24"/>
          <w:lang w:val="ru-RU"/>
        </w:rPr>
        <w:t xml:space="preserve"> </w:t>
      </w:r>
    </w:p>
    <w:p w:rsidR="00397669" w:rsidRPr="003E38AD" w:rsidRDefault="00397669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 w:rsidRPr="00895B6C">
        <w:rPr>
          <w:lang w:val="sr-Cyrl-CS"/>
        </w:rPr>
        <w:t xml:space="preserve">Јавна набавка </w:t>
      </w:r>
      <w:r>
        <w:rPr>
          <w:lang w:val="sr-Cyrl-CS"/>
        </w:rPr>
        <w:t>ни</w:t>
      </w:r>
      <w:r w:rsidRPr="00895B6C">
        <w:rPr>
          <w:lang w:val="sr-Cyrl-CS"/>
        </w:rPr>
        <w:t xml:space="preserve">је обликована у </w:t>
      </w:r>
      <w:r>
        <w:rPr>
          <w:lang w:val="sr-Cyrl-CS"/>
        </w:rPr>
        <w:t>партијама.</w:t>
      </w:r>
      <w:r w:rsidRPr="00895B6C">
        <w:rPr>
          <w:lang w:val="sr-Cyrl-CS"/>
        </w:rPr>
        <w:t xml:space="preserve">         </w:t>
      </w:r>
    </w:p>
    <w:p w:rsidR="00397669" w:rsidRPr="00895B6C" w:rsidRDefault="00397669" w:rsidP="004E6710">
      <w:pPr>
        <w:ind w:left="240"/>
        <w:jc w:val="both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                          </w:t>
      </w:r>
    </w:p>
    <w:p w:rsidR="00397669" w:rsidRPr="004E6710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397669" w:rsidRDefault="00397669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 w:rsidRPr="00144C70">
        <w:rPr>
          <w:rFonts w:ascii="Arial" w:hAnsi="Arial" w:cs="Arial"/>
          <w:b/>
          <w:lang w:val="sr-Cyrl-CS"/>
        </w:rPr>
        <w:t>најнижа понуђена цена</w:t>
      </w:r>
      <w:r w:rsidRPr="00144C70">
        <w:rPr>
          <w:rFonts w:ascii="Arial" w:hAnsi="Arial" w:cs="Arial"/>
          <w:lang w:val="sr-Cyrl-CS"/>
        </w:rPr>
        <w:t>.</w:t>
      </w:r>
      <w:r w:rsidRPr="00144C70">
        <w:rPr>
          <w:rFonts w:ascii="Arial" w:hAnsi="Arial" w:cs="Arial"/>
          <w:iCs/>
        </w:rPr>
        <w:t xml:space="preserve"> </w:t>
      </w:r>
    </w:p>
    <w:p w:rsidR="00397669" w:rsidRDefault="00397669" w:rsidP="00144C70">
      <w:pPr>
        <w:jc w:val="both"/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</w:t>
      </w:r>
      <w:r>
        <w:rPr>
          <w:rFonts w:ascii="Arial" w:hAnsi="Arial" w:cs="Arial"/>
          <w:iCs/>
          <w:lang w:val="sr-Cyrl-CS"/>
        </w:rPr>
        <w:t xml:space="preserve">и </w:t>
      </w:r>
      <w:r>
        <w:rPr>
          <w:rFonts w:ascii="Arial" w:hAnsi="Arial" w:cs="Arial"/>
          <w:iCs/>
        </w:rPr>
        <w:t>је</w:t>
      </w:r>
      <w:r>
        <w:rPr>
          <w:rFonts w:ascii="Arial" w:hAnsi="Arial" w:cs="Arial"/>
          <w:iCs/>
          <w:lang w:val="sr-Cyrl-CS"/>
        </w:rPr>
        <w:t xml:space="preserve"> понудио најкраћи рок испоруке.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  <w:r w:rsidRPr="00895B6C">
        <w:rPr>
          <w:sz w:val="24"/>
          <w:szCs w:val="24"/>
          <w:u w:val="single"/>
          <w:lang w:val="sr-Cyrl-CS"/>
        </w:rPr>
        <w:t xml:space="preserve"> 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187780">
        <w:rPr>
          <w:b/>
          <w:sz w:val="24"/>
          <w:szCs w:val="24"/>
        </w:rPr>
        <w:t>02.11</w:t>
      </w:r>
      <w:r w:rsidRPr="00895B6C">
        <w:rPr>
          <w:b/>
          <w:sz w:val="24"/>
          <w:szCs w:val="24"/>
          <w:lang w:val="sr-Cyrl-CS"/>
        </w:rPr>
        <w:t>.201</w:t>
      </w:r>
      <w:r w:rsidR="003E3D37">
        <w:rPr>
          <w:b/>
          <w:sz w:val="24"/>
          <w:szCs w:val="24"/>
          <w:lang w:val="sr-Cyrl-CS"/>
        </w:rPr>
        <w:t>8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397669" w:rsidRPr="00125F5E" w:rsidRDefault="00397669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397669" w:rsidRPr="007A3C81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Понуда за јавну набавку</w:t>
      </w:r>
      <w:r w:rsidRPr="007A3C81">
        <w:rPr>
          <w:b/>
          <w:sz w:val="24"/>
          <w:szCs w:val="24"/>
        </w:rPr>
        <w:t xml:space="preserve"> мале вредности број </w:t>
      </w:r>
      <w:r w:rsidR="00D26677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  <w:lang w:val="sr-Cyrl-CS"/>
        </w:rPr>
        <w:t>/1</w:t>
      </w:r>
      <w:r w:rsidR="003E3D37">
        <w:rPr>
          <w:b/>
          <w:sz w:val="24"/>
          <w:szCs w:val="24"/>
          <w:lang w:val="sr-Cyrl-CS"/>
        </w:rPr>
        <w:t>8</w:t>
      </w:r>
      <w:r>
        <w:rPr>
          <w:b/>
          <w:sz w:val="24"/>
          <w:szCs w:val="24"/>
          <w:lang w:val="sr-Cyrl-CS"/>
        </w:rPr>
        <w:t xml:space="preserve"> Енергенти-</w:t>
      </w:r>
      <w:r w:rsidRPr="007A3C81">
        <w:rPr>
          <w:b/>
          <w:sz w:val="24"/>
          <w:szCs w:val="24"/>
        </w:rPr>
        <w:t>–</w:t>
      </w:r>
      <w:r>
        <w:rPr>
          <w:b/>
          <w:sz w:val="24"/>
          <w:szCs w:val="24"/>
          <w:lang w:val="sr-Cyrl-CS"/>
        </w:rPr>
        <w:t>лож уље</w:t>
      </w:r>
      <w:r w:rsidRPr="007A3C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FD6B62" w:rsidRPr="00FD6B62">
        <w:rPr>
          <w:b/>
          <w:sz w:val="24"/>
          <w:szCs w:val="24"/>
          <w:lang w:val="ru-RU"/>
        </w:rPr>
        <w:t>02</w:t>
      </w:r>
      <w:r>
        <w:rPr>
          <w:b/>
          <w:sz w:val="24"/>
          <w:szCs w:val="24"/>
          <w:lang w:val="sr-Latn-CS"/>
        </w:rPr>
        <w:t>.</w:t>
      </w:r>
      <w:r w:rsidR="00187780">
        <w:rPr>
          <w:b/>
          <w:sz w:val="24"/>
          <w:szCs w:val="24"/>
          <w:lang w:val="sr-Latn-CS"/>
        </w:rPr>
        <w:t>11</w:t>
      </w:r>
      <w:r w:rsidRPr="00895B6C">
        <w:rPr>
          <w:b/>
          <w:sz w:val="24"/>
          <w:szCs w:val="24"/>
          <w:lang w:val="ru-RU"/>
        </w:rPr>
        <w:t>.201</w:t>
      </w:r>
      <w:r w:rsidR="00187780">
        <w:rPr>
          <w:b/>
          <w:sz w:val="24"/>
          <w:szCs w:val="24"/>
        </w:rPr>
        <w:t>8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lang w:val="ru-RU"/>
        </w:rPr>
        <w:t xml:space="preserve"> односно до </w:t>
      </w:r>
      <w:r w:rsidR="00FD6B62">
        <w:rPr>
          <w:sz w:val="24"/>
          <w:szCs w:val="24"/>
          <w:lang w:val="ru-RU"/>
        </w:rPr>
        <w:t>12</w:t>
      </w:r>
      <w:r w:rsidRPr="00895B6C">
        <w:rPr>
          <w:sz w:val="24"/>
          <w:szCs w:val="24"/>
          <w:lang w:val="ru-RU"/>
        </w:rPr>
        <w:t>.</w:t>
      </w:r>
      <w:r w:rsidR="00187780">
        <w:rPr>
          <w:sz w:val="24"/>
          <w:szCs w:val="24"/>
        </w:rPr>
        <w:t>11</w:t>
      </w:r>
      <w:r w:rsidRPr="00895B6C">
        <w:rPr>
          <w:sz w:val="24"/>
          <w:szCs w:val="24"/>
          <w:lang w:val="ru-RU"/>
        </w:rPr>
        <w:t>.201</w:t>
      </w:r>
      <w:r w:rsidR="00187780">
        <w:rPr>
          <w:sz w:val="24"/>
          <w:szCs w:val="24"/>
        </w:rPr>
        <w:t>8</w:t>
      </w:r>
      <w:bookmarkStart w:id="0" w:name="_GoBack"/>
      <w:bookmarkEnd w:id="0"/>
      <w:r w:rsidRPr="00895B6C">
        <w:rPr>
          <w:sz w:val="24"/>
          <w:szCs w:val="24"/>
          <w:lang w:val="ru-RU"/>
        </w:rPr>
        <w:t xml:space="preserve">.године.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397669" w:rsidRPr="006D117C" w:rsidRDefault="00397669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6D117C" w:rsidRDefault="00397669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тел/факс.017/</w:t>
      </w:r>
      <w:r>
        <w:rPr>
          <w:sz w:val="24"/>
          <w:szCs w:val="24"/>
          <w:lang w:val="ru-RU"/>
        </w:rPr>
        <w:t>815-714</w:t>
      </w:r>
      <w:r w:rsidRPr="005E4483">
        <w:rPr>
          <w:sz w:val="24"/>
          <w:szCs w:val="24"/>
          <w:lang w:val="ru-RU"/>
        </w:rPr>
        <w:t>; е-маил:</w:t>
      </w:r>
      <w:r>
        <w:rPr>
          <w:sz w:val="24"/>
          <w:szCs w:val="24"/>
        </w:rPr>
        <w:t>vrtic.surdulica@gmail.com</w:t>
      </w:r>
      <w:r w:rsidRPr="005E4483">
        <w:rPr>
          <w:sz w:val="24"/>
          <w:szCs w:val="24"/>
          <w:lang w:val="ru-RU"/>
        </w:rPr>
        <w:t xml:space="preserve"> . </w:t>
      </w:r>
    </w:p>
    <w:p w:rsidR="00397669" w:rsidRPr="006D117C" w:rsidRDefault="00397669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Latn-CS"/>
        </w:rPr>
        <w:t xml:space="preserve">                                                                   </w:t>
      </w:r>
    </w:p>
    <w:p w:rsidR="00397669" w:rsidRPr="003669C3" w:rsidRDefault="00397669" w:rsidP="009C0120">
      <w:pPr>
        <w:rPr>
          <w:rFonts w:ascii="Arial" w:hAnsi="Arial" w:cs="Arial"/>
          <w:lang w:val="sr-Latn-RS"/>
        </w:rPr>
      </w:pPr>
      <w:r w:rsidRPr="003669C3">
        <w:rPr>
          <w:rFonts w:ascii="Arial" w:hAnsi="Arial" w:cs="Arial"/>
          <w:lang w:val="sr-Cyrl-CS"/>
        </w:rPr>
        <w:t xml:space="preserve">                     </w:t>
      </w:r>
      <w:r w:rsidR="00D26677" w:rsidRPr="003669C3">
        <w:rPr>
          <w:rFonts w:ascii="Arial" w:hAnsi="Arial" w:cs="Arial"/>
          <w:lang w:val="sr-Cyrl-CS"/>
        </w:rPr>
        <w:t xml:space="preserve">                                                                  </w:t>
      </w:r>
      <w:r w:rsidR="006B3F62" w:rsidRPr="003669C3">
        <w:rPr>
          <w:rFonts w:ascii="Arial" w:hAnsi="Arial" w:cs="Arial"/>
          <w:lang w:val="sr-Latn-RS"/>
        </w:rPr>
        <w:t xml:space="preserve">          </w:t>
      </w:r>
      <w:r w:rsidR="00D26677" w:rsidRPr="003669C3">
        <w:rPr>
          <w:rFonts w:ascii="Arial" w:hAnsi="Arial" w:cs="Arial"/>
          <w:lang w:val="sr-Cyrl-CS"/>
        </w:rPr>
        <w:t xml:space="preserve"> Председник комисије</w:t>
      </w:r>
    </w:p>
    <w:p w:rsidR="006B3F62" w:rsidRPr="003669C3" w:rsidRDefault="003669C3" w:rsidP="003669C3">
      <w:pPr>
        <w:jc w:val="center"/>
        <w:rPr>
          <w:rFonts w:ascii="Arial" w:hAnsi="Arial" w:cs="Arial"/>
          <w:lang w:val="sr-Cyrl-RS"/>
        </w:rPr>
      </w:pPr>
      <w:r w:rsidRPr="003669C3">
        <w:rPr>
          <w:rFonts w:ascii="Arial" w:hAnsi="Arial" w:cs="Arial"/>
          <w:lang w:val="sr-Cyrl-RS"/>
        </w:rPr>
        <w:t xml:space="preserve">      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       </w:t>
      </w:r>
      <w:r w:rsidRPr="003669C3">
        <w:rPr>
          <w:rFonts w:ascii="Arial" w:hAnsi="Arial" w:cs="Arial"/>
          <w:lang w:val="sr-Cyrl-RS"/>
        </w:rPr>
        <w:t>Наташа Арсић</w:t>
      </w:r>
    </w:p>
    <w:sectPr w:rsidR="006B3F62" w:rsidRPr="003669C3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20"/>
    <w:rsid w:val="00125F5E"/>
    <w:rsid w:val="00144C70"/>
    <w:rsid w:val="00187780"/>
    <w:rsid w:val="001B4177"/>
    <w:rsid w:val="001B679C"/>
    <w:rsid w:val="00251229"/>
    <w:rsid w:val="002C74E9"/>
    <w:rsid w:val="003669C3"/>
    <w:rsid w:val="003740C4"/>
    <w:rsid w:val="00397669"/>
    <w:rsid w:val="003E38AD"/>
    <w:rsid w:val="003E3D37"/>
    <w:rsid w:val="00492B0D"/>
    <w:rsid w:val="004A2EC0"/>
    <w:rsid w:val="004E09E8"/>
    <w:rsid w:val="004E0DD6"/>
    <w:rsid w:val="004E498E"/>
    <w:rsid w:val="004E6710"/>
    <w:rsid w:val="005205B7"/>
    <w:rsid w:val="00531301"/>
    <w:rsid w:val="005E4483"/>
    <w:rsid w:val="006B3E2D"/>
    <w:rsid w:val="006B3F62"/>
    <w:rsid w:val="006D117C"/>
    <w:rsid w:val="007A3C81"/>
    <w:rsid w:val="00870061"/>
    <w:rsid w:val="00895B6C"/>
    <w:rsid w:val="00896476"/>
    <w:rsid w:val="008A6A21"/>
    <w:rsid w:val="00951032"/>
    <w:rsid w:val="009C0120"/>
    <w:rsid w:val="00AE3B5C"/>
    <w:rsid w:val="00B72B87"/>
    <w:rsid w:val="00B928FE"/>
    <w:rsid w:val="00BC6C27"/>
    <w:rsid w:val="00BD7DD0"/>
    <w:rsid w:val="00C55FB0"/>
    <w:rsid w:val="00D26677"/>
    <w:rsid w:val="00DE0F0D"/>
    <w:rsid w:val="00E97DC3"/>
    <w:rsid w:val="00EB3840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D26677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rsid w:val="00D266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18</cp:revision>
  <cp:lastPrinted>2017-05-25T07:13:00Z</cp:lastPrinted>
  <dcterms:created xsi:type="dcterms:W3CDTF">2014-09-18T12:34:00Z</dcterms:created>
  <dcterms:modified xsi:type="dcterms:W3CDTF">2018-10-24T09:58:00Z</dcterms:modified>
</cp:coreProperties>
</file>